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VILNIAUS ANTAKALNIO PROGIMNAZIJOS BIBLIOTEKININKO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(SKAITYKLOS, INFORMACINIO CENTRO DARBUOTOJO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PAREIGYBĖS APRAŠYMAS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 SKYRIUS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PAREIGYBĖ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="276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Vilniaus Antakalnio progimnazijos bibliotekininko (skaityklos, informacinio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centro darbuotojo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(toliau – darbuotojas) pareigybė yra priskiriama kvalifikuotų specialistų grupei.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line="276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Pareigybės lygis – 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Pareigybės klasifikatoriaus kodas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262204.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Pareigybės pavaldumas – bibliotekininkas yra tiesiogiai pavaldus Vilniaus Antakalnio progimnazijos direktoriaus pavaduotojai ugdymui (pagalbai).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II SKYRIUS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SPECIALŪS REIKALAVIMAI ŠIAS PAREIGAS EINANČIAM DARBUOTOJUI</w:t>
      </w:r>
    </w:p>
    <w:p w:rsidR="00000000" w:rsidDel="00000000" w:rsidP="00000000" w:rsidRDefault="00000000" w:rsidRPr="00000000" w14:paraId="0000000D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6.92913385826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Reikalavimai mokyklos bibliotekininkui – ne žemesnis kaip aukštasis universitetinis socialinių arba humanitarinių mokslų krypties išsilavinimas ir ne mažesnė  kaip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metų profesinio darbo bibliotekoje patirtis.</w:t>
      </w:r>
    </w:p>
    <w:p w:rsidR="00000000" w:rsidDel="00000000" w:rsidP="00000000" w:rsidRDefault="00000000" w:rsidRPr="00000000" w14:paraId="00000010">
      <w:pPr>
        <w:pageBreakBefore w:val="0"/>
        <w:spacing w:after="0"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 Mokėti dirbti kompiuteriu MS Office programiniu paketu.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0"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6. Mokėti vieną užsienio kalbą (anglų/vokiečių/prancūzų/rusų/lenkų)  A1 lygiu.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0" w:line="276" w:lineRule="auto"/>
        <w:ind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7. Žinoti LR įstatymų, teisės ir norminių aktų reikalavimus, reglamentuojančius bibliotekų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informacinių centrų ir ugdymo karjerai veiklą, turėti gerus komunikavimo bei vizualizacijos gebėjimus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3">
      <w:pPr>
        <w:pageBreakBefore w:val="0"/>
        <w:spacing w:after="0"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8. Užtikrinti asmens duomenų konfidencialumą.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0"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Mokėti savarankiškai planuoti ir organizuoti bibliotekos veiklą, derinti veiklas su kitais struktūriniais padaliniais,  mokyklos vadovais ir  kitomis institucijomis. </w:t>
      </w:r>
    </w:p>
    <w:p w:rsidR="00000000" w:rsidDel="00000000" w:rsidP="00000000" w:rsidRDefault="00000000" w:rsidRPr="00000000" w14:paraId="00000015">
      <w:pPr>
        <w:pageBreakBefore w:val="0"/>
        <w:spacing w:after="0"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Gebėti bendrauti su žmonėmis; pasižymėti tolerancija, savitvarda ir teigiamomis nuostatomis žmonių atžvilgiu.</w:t>
      </w:r>
    </w:p>
    <w:p w:rsidR="00000000" w:rsidDel="00000000" w:rsidP="00000000" w:rsidRDefault="00000000" w:rsidRPr="00000000" w14:paraId="00000016">
      <w:pPr>
        <w:pageBreakBefore w:val="0"/>
        <w:spacing w:after="0"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Darbuotoju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negali dirbti asmuo, kuris atitinka Lietuvos Respublikos vaiko teisių apsaugos pagrindų įstatymo  57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8"/>
          <w:szCs w:val="8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straipsnyje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išvardytus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atvejus.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0" w:line="276" w:lineRule="auto"/>
        <w:ind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Darbuotoju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į darbą priimamas atviro konkurso būdu vadovaujantis galiojančia Lietuvos Respublikos darbo kodekso aktualia redakcija.</w:t>
      </w:r>
    </w:p>
    <w:p w:rsidR="00000000" w:rsidDel="00000000" w:rsidP="00000000" w:rsidRDefault="00000000" w:rsidRPr="00000000" w14:paraId="00000018">
      <w:pPr>
        <w:pageBreakBefore w:val="0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III SKYRIUS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ŠIAS PAREIGAS EINANČIO DARBUOTOJO FUNKCIJOS IR ATSAKOMYBĖ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0"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Bibliotekininko pareigas einantis darbuotojas vykdo šias funkcijas: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after="0"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13.1.Tvarko skaityklos fondus pagal universalios dešimtainės klasifikacijos (UDK) lenteles ir jas skaitmenizuojant;</w:t>
      </w:r>
    </w:p>
    <w:p w:rsidR="00000000" w:rsidDel="00000000" w:rsidP="00000000" w:rsidRDefault="00000000" w:rsidRPr="00000000" w14:paraId="0000001E">
      <w:pPr>
        <w:pageBreakBefore w:val="0"/>
        <w:widowControl w:val="0"/>
        <w:shd w:fill="ffffff" w:val="clear"/>
        <w:tabs>
          <w:tab w:val="left" w:leader="none" w:pos="1243"/>
        </w:tabs>
        <w:spacing w:after="0"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13.2. Tvarko skaityklos informacinių laikmenų fondus;</w:t>
      </w:r>
    </w:p>
    <w:p w:rsidR="00000000" w:rsidDel="00000000" w:rsidP="00000000" w:rsidRDefault="00000000" w:rsidRPr="00000000" w14:paraId="0000001F">
      <w:pPr>
        <w:pageBreakBefore w:val="0"/>
        <w:widowControl w:val="0"/>
        <w:shd w:fill="ffffff" w:val="clear"/>
        <w:tabs>
          <w:tab w:val="left" w:leader="none" w:pos="1243"/>
        </w:tabs>
        <w:spacing w:after="0"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13.3. Registruoja, tvarko ir sudaro metinius periodinės spaudos komplektus;</w:t>
      </w:r>
    </w:p>
    <w:p w:rsidR="00000000" w:rsidDel="00000000" w:rsidP="00000000" w:rsidRDefault="00000000" w:rsidRPr="00000000" w14:paraId="00000020">
      <w:pPr>
        <w:pageBreakBefore w:val="0"/>
        <w:widowControl w:val="0"/>
        <w:shd w:fill="ffffff" w:val="clear"/>
        <w:tabs>
          <w:tab w:val="left" w:leader="none" w:pos="1243"/>
        </w:tabs>
        <w:spacing w:after="0" w:before="2" w:line="276" w:lineRule="auto"/>
        <w:ind w:left="73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13.4. Dalyvauja ugdant mokinių informacinius gebėjimus;</w:t>
      </w:r>
    </w:p>
    <w:p w:rsidR="00000000" w:rsidDel="00000000" w:rsidP="00000000" w:rsidRDefault="00000000" w:rsidRPr="00000000" w14:paraId="00000021">
      <w:pPr>
        <w:pageBreakBefore w:val="0"/>
        <w:widowControl w:val="0"/>
        <w:shd w:fill="ffffff" w:val="clear"/>
        <w:tabs>
          <w:tab w:val="left" w:leader="none" w:pos="1243"/>
        </w:tabs>
        <w:spacing w:after="0" w:line="276" w:lineRule="auto"/>
        <w:ind w:left="73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13.5. Vykdo skaityklos lankytojų aptarnavimą ir apskaitą:</w:t>
      </w:r>
    </w:p>
    <w:p w:rsidR="00000000" w:rsidDel="00000000" w:rsidP="00000000" w:rsidRDefault="00000000" w:rsidRPr="00000000" w14:paraId="00000022">
      <w:pPr>
        <w:pageBreakBefore w:val="0"/>
        <w:widowControl w:val="0"/>
        <w:spacing w:after="0" w:line="276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widowControl w:val="0"/>
        <w:shd w:fill="ffffff" w:val="clear"/>
        <w:tabs>
          <w:tab w:val="left" w:leader="none" w:pos="1423"/>
        </w:tabs>
        <w:spacing w:after="0" w:line="276" w:lineRule="auto"/>
        <w:ind w:left="73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13.5.1.Supažindina ir moko naudotis atvirais skaityklos fondais;</w:t>
      </w:r>
    </w:p>
    <w:p w:rsidR="00000000" w:rsidDel="00000000" w:rsidP="00000000" w:rsidRDefault="00000000" w:rsidRPr="00000000" w14:paraId="00000024">
      <w:pPr>
        <w:pageBreakBefore w:val="0"/>
        <w:widowControl w:val="0"/>
        <w:shd w:fill="ffffff" w:val="clear"/>
        <w:tabs>
          <w:tab w:val="left" w:leader="none" w:pos="1423"/>
        </w:tabs>
        <w:spacing w:after="0" w:line="276" w:lineRule="auto"/>
        <w:ind w:left="73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13.5.2 Atsako į vartotojų užklausas;</w:t>
      </w:r>
    </w:p>
    <w:p w:rsidR="00000000" w:rsidDel="00000000" w:rsidP="00000000" w:rsidRDefault="00000000" w:rsidRPr="00000000" w14:paraId="00000025">
      <w:pPr>
        <w:pageBreakBefore w:val="0"/>
        <w:widowControl w:val="0"/>
        <w:shd w:fill="ffffff" w:val="clear"/>
        <w:tabs>
          <w:tab w:val="left" w:leader="none" w:pos="1423"/>
        </w:tabs>
        <w:spacing w:after="0" w:line="276" w:lineRule="auto"/>
        <w:ind w:left="73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13.5.3 Konsultuoja informacijos paieškos klausimais;</w:t>
      </w:r>
    </w:p>
    <w:p w:rsidR="00000000" w:rsidDel="00000000" w:rsidP="00000000" w:rsidRDefault="00000000" w:rsidRPr="00000000" w14:paraId="00000026">
      <w:pPr>
        <w:pageBreakBefore w:val="0"/>
        <w:widowControl w:val="0"/>
        <w:shd w:fill="ffffff" w:val="clear"/>
        <w:tabs>
          <w:tab w:val="left" w:leader="none" w:pos="1277"/>
        </w:tabs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13.6. Užtikrina darbo skaitykloje drausmę ir rūpinasi skaityklos fondų apsauga;</w:t>
      </w:r>
    </w:p>
    <w:p w:rsidR="00000000" w:rsidDel="00000000" w:rsidP="00000000" w:rsidRDefault="00000000" w:rsidRPr="00000000" w14:paraId="00000027">
      <w:pPr>
        <w:pageBreakBefore w:val="0"/>
        <w:widowControl w:val="0"/>
        <w:shd w:fill="ffffff" w:val="clear"/>
        <w:tabs>
          <w:tab w:val="left" w:leader="none" w:pos="1277"/>
        </w:tabs>
        <w:spacing w:after="0"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13.7. Rengia informacinius ir teminius aplankus aktualiomis literatūros, mokymo priemonių, žaidimų, ugdymo karjerai ir kitomis informacinėmis temomis;</w:t>
      </w:r>
    </w:p>
    <w:p w:rsidR="00000000" w:rsidDel="00000000" w:rsidP="00000000" w:rsidRDefault="00000000" w:rsidRPr="00000000" w14:paraId="00000028">
      <w:pPr>
        <w:pageBreakBefore w:val="0"/>
        <w:widowControl w:val="0"/>
        <w:shd w:fill="ffffff" w:val="clear"/>
        <w:tabs>
          <w:tab w:val="left" w:leader="none" w:pos="1277"/>
        </w:tabs>
        <w:spacing w:after="0" w:before="2"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13.8. Rengia naujos literatūros, mokymo priemonių, žaidimų, mokyklos veiklos klausimais ir kitas parodas bei padeda organizuoti  renginius ir kitas veiklas;</w:t>
      </w:r>
    </w:p>
    <w:p w:rsidR="00000000" w:rsidDel="00000000" w:rsidP="00000000" w:rsidRDefault="00000000" w:rsidRPr="00000000" w14:paraId="00000029">
      <w:pPr>
        <w:pageBreakBefore w:val="0"/>
        <w:widowControl w:val="0"/>
        <w:shd w:fill="ffffff" w:val="clear"/>
        <w:tabs>
          <w:tab w:val="left" w:leader="none" w:pos="1277"/>
        </w:tabs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13.9 Esant dideliam lankytojų srautui, padeda aptarnauti bibliotekos lankytojus;</w:t>
      </w:r>
    </w:p>
    <w:p w:rsidR="00000000" w:rsidDel="00000000" w:rsidP="00000000" w:rsidRDefault="00000000" w:rsidRPr="00000000" w14:paraId="0000002A">
      <w:pPr>
        <w:pageBreakBefore w:val="0"/>
        <w:widowControl w:val="0"/>
        <w:shd w:fill="ffffff" w:val="clear"/>
        <w:tabs>
          <w:tab w:val="left" w:leader="none" w:pos="1277"/>
        </w:tabs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14. Padeda rengti naujos literatūros ir nurašymo aktus, tvarkyti naują literatūrą;</w:t>
      </w:r>
    </w:p>
    <w:p w:rsidR="00000000" w:rsidDel="00000000" w:rsidP="00000000" w:rsidRDefault="00000000" w:rsidRPr="00000000" w14:paraId="0000002B">
      <w:pPr>
        <w:pageBreakBefore w:val="0"/>
        <w:spacing w:after="0"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 Organizuoja su tiesiogine veikla susijusius tyrimus ir vertina rezultatus;</w:t>
      </w:r>
    </w:p>
    <w:p w:rsidR="00000000" w:rsidDel="00000000" w:rsidP="00000000" w:rsidRDefault="00000000" w:rsidRPr="00000000" w14:paraId="0000002C">
      <w:pPr>
        <w:pageBreakBefore w:val="0"/>
        <w:widowControl w:val="0"/>
        <w:spacing w:after="0"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 Teikia pasiūlymus mokyklos strateginiam planui, metinei veiklos programai ir ugdymo planui;</w:t>
      </w:r>
    </w:p>
    <w:p w:rsidR="00000000" w:rsidDel="00000000" w:rsidP="00000000" w:rsidRDefault="00000000" w:rsidRPr="00000000" w14:paraId="0000002D">
      <w:pPr>
        <w:pageBreakBefore w:val="0"/>
        <w:spacing w:after="0"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17. Organizuoja veiklos viešinimą kuruojamais klausimais interneto svetainėje;</w:t>
      </w:r>
    </w:p>
    <w:p w:rsidR="00000000" w:rsidDel="00000000" w:rsidP="00000000" w:rsidRDefault="00000000" w:rsidRPr="00000000" w14:paraId="0000002E">
      <w:pPr>
        <w:pageBreakBefore w:val="0"/>
        <w:widowControl w:val="0"/>
        <w:shd w:fill="ffffff" w:val="clear"/>
        <w:tabs>
          <w:tab w:val="left" w:leader="none" w:pos="1277"/>
        </w:tabs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Pavaduoja kitą Vilniaus Antakalnio progimnazijos bibliotekininką jo ligos ar atostogų metu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2F">
      <w:pPr>
        <w:pageBreakBefore w:val="0"/>
        <w:spacing w:after="0"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Darbuotojas gali būti įpareigotas atlikti ir kitas pareigas bei funkcijas direktoriaus pavedimu ar atskirus nurodymus bibliotekos veiklos turinio klausimais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0">
      <w:pPr>
        <w:pageBreakBefore w:val="0"/>
        <w:widowControl w:val="0"/>
        <w:shd w:fill="ffffff" w:val="clear"/>
        <w:tabs>
          <w:tab w:val="left" w:leader="none" w:pos="1277"/>
        </w:tabs>
        <w:spacing w:after="0"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20. Darbuotojas atsako už:</w:t>
      </w:r>
    </w:p>
    <w:p w:rsidR="00000000" w:rsidDel="00000000" w:rsidP="00000000" w:rsidRDefault="00000000" w:rsidRPr="00000000" w14:paraId="00000031">
      <w:pPr>
        <w:pageBreakBefore w:val="0"/>
        <w:widowControl w:val="0"/>
        <w:shd w:fill="ffffff" w:val="clear"/>
        <w:tabs>
          <w:tab w:val="left" w:leader="none" w:pos="1277"/>
        </w:tabs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20.1. Progimnazijos bibliotekininkės veiklos vykdymą pagal teisės aktų reikalavimus;</w:t>
      </w:r>
    </w:p>
    <w:p w:rsidR="00000000" w:rsidDel="00000000" w:rsidP="00000000" w:rsidRDefault="00000000" w:rsidRPr="00000000" w14:paraId="00000032">
      <w:pPr>
        <w:pageBreakBefore w:val="0"/>
        <w:widowControl w:val="0"/>
        <w:shd w:fill="ffffff" w:val="clear"/>
        <w:tabs>
          <w:tab w:val="left" w:leader="none" w:pos="1277"/>
        </w:tabs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20.2 Skaityklos fondo komplektavimo kokybę ir atnaujinimą;</w:t>
      </w:r>
    </w:p>
    <w:p w:rsidR="00000000" w:rsidDel="00000000" w:rsidP="00000000" w:rsidRDefault="00000000" w:rsidRPr="00000000" w14:paraId="00000033">
      <w:pPr>
        <w:pageBreakBefore w:val="0"/>
        <w:widowControl w:val="0"/>
        <w:shd w:fill="ffffff" w:val="clear"/>
        <w:tabs>
          <w:tab w:val="left" w:leader="none" w:pos="1354"/>
        </w:tabs>
        <w:spacing w:after="0" w:line="276" w:lineRule="auto"/>
        <w:ind w:left="29" w:right="14" w:firstLine="69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20.3. Kompiuterinės ir kitos technikos panaudojimą;</w:t>
      </w:r>
    </w:p>
    <w:p w:rsidR="00000000" w:rsidDel="00000000" w:rsidP="00000000" w:rsidRDefault="00000000" w:rsidRPr="00000000" w14:paraId="00000034">
      <w:pPr>
        <w:pageBreakBefore w:val="0"/>
        <w:spacing w:after="0" w:line="276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20.4.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Darbuotojas atsako už korektišką gautų duomenų panaudojimą, turimos informacijos konfidencialumą, savo darbo kokybę bei mokinių saugumą darbo metu.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after="0"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 Šios bibliotekininko funkcijos bei atsakomybė, pasikeitus įstatymams ar kitiems teisės aktams ir esant būtinybei, gali būti iš dalies keičiamos Vilniaus Antakalnio progimnazijos savininko ar Vilniaus Antakalnio progimnazijos direktoriaus iniciatyva.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after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Susipažinau ________________________</w:t>
        <w:tab/>
        <w:t xml:space="preserve"> ______________</w:t>
        <w:tab/>
        <w:tab/>
        <w:t xml:space="preserve">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                                   (Vardas ir pavardė)                            (Data)</w:t>
        <w:tab/>
        <w:tab/>
        <w:tab/>
        <w:tab/>
        <w:t xml:space="preserve">(Parašas)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992.1259842519685" w:left="1701" w:right="56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t-L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